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>ЗАТВЕРДЖЕНО</w:t>
      </w: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 xml:space="preserve">Рішення позачергової 32 сесії </w:t>
      </w: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 xml:space="preserve">від 13.03.2014 року </w:t>
      </w:r>
    </w:p>
    <w:p w:rsidR="009763A0" w:rsidRDefault="009763A0" w:rsidP="00976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9763A0" w:rsidRDefault="009763A0" w:rsidP="009763A0">
      <w:pPr>
        <w:jc w:val="center"/>
        <w:rPr>
          <w:b/>
          <w:bCs/>
          <w:sz w:val="28"/>
          <w:szCs w:val="28"/>
        </w:rPr>
      </w:pPr>
    </w:p>
    <w:p w:rsidR="009763A0" w:rsidRDefault="009763A0" w:rsidP="009763A0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Видача ордера на спилювання зелених насаджень</w:t>
      </w:r>
    </w:p>
    <w:p w:rsidR="009763A0" w:rsidRDefault="009763A0" w:rsidP="009763A0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9763A0" w:rsidRDefault="009763A0" w:rsidP="009763A0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Ковтунівська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сільська</w:t>
      </w:r>
      <w:proofErr w:type="spellEnd"/>
      <w:r>
        <w:rPr>
          <w:b/>
          <w:bCs/>
        </w:rPr>
        <w:t xml:space="preserve"> рада</w:t>
      </w:r>
    </w:p>
    <w:p w:rsidR="009763A0" w:rsidRDefault="009763A0" w:rsidP="009763A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9763A0" w:rsidRDefault="009763A0" w:rsidP="009763A0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9763A0" w:rsidRDefault="009763A0" w:rsidP="009763A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9763A0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суб»єкта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суб»єкта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</w:t>
            </w:r>
            <w:proofErr w:type="spellStart"/>
            <w:r>
              <w:rPr>
                <w:lang w:val="uk-UA"/>
              </w:rPr>
              <w:t>П»ятниця</w:t>
            </w:r>
            <w:proofErr w:type="spellEnd"/>
          </w:p>
          <w:p w:rsidR="009763A0" w:rsidRDefault="009763A0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9763A0" w:rsidRDefault="009763A0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9763A0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Закону України “Про місцеве самоврядування в Україні”</w:t>
            </w:r>
          </w:p>
          <w:p w:rsidR="009763A0" w:rsidRDefault="009763A0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 України «Про благоустрій населених пунктів»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b/>
                <w:bCs/>
                <w:kern w:val="2"/>
                <w:lang w:val="uk-UA"/>
              </w:rPr>
            </w:pPr>
            <w:r>
              <w:rPr>
                <w:lang w:val="uk-UA"/>
              </w:rPr>
              <w:t xml:space="preserve"> Тимчасовий Регламент роботи  виконкому сільської ради,затверджений рішенням першої сесії шостого скликання 10.11.2010року.</w:t>
            </w:r>
          </w:p>
        </w:tc>
      </w:tr>
      <w:tr w:rsidR="009763A0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9763A0" w:rsidRPr="00F24C73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763A0" w:rsidRDefault="009763A0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9763A0" w:rsidRDefault="009763A0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 зелених насаджень та їх кількість</w:t>
            </w:r>
          </w:p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9763A0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Заява подається на розгляд виконкому сільської ради особисто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lastRenderedPageBreak/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lastRenderedPageBreak/>
              <w:t>безоплатно</w:t>
            </w:r>
            <w:proofErr w:type="spellEnd"/>
          </w:p>
        </w:tc>
      </w:tr>
      <w:tr w:rsidR="009763A0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9763A0" w:rsidRDefault="009763A0" w:rsidP="00CF2939">
            <w:pPr>
              <w:pStyle w:val="a3"/>
              <w:jc w:val="center"/>
            </w:pPr>
          </w:p>
          <w:p w:rsidR="009763A0" w:rsidRDefault="009763A0" w:rsidP="00CF2939">
            <w:pPr>
              <w:pStyle w:val="a3"/>
              <w:jc w:val="center"/>
            </w:pPr>
          </w:p>
          <w:p w:rsidR="009763A0" w:rsidRDefault="009763A0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Рішення виконкому сільської ради</w:t>
            </w:r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9763A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3A0" w:rsidRDefault="009763A0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9763A0" w:rsidRDefault="009763A0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Default="00BD7CC2" w:rsidP="009763A0">
      <w:pPr>
        <w:widowControl/>
        <w:suppressAutoHyphens w:val="0"/>
        <w:rPr>
          <w:lang w:val="en-US"/>
        </w:rPr>
      </w:pPr>
    </w:p>
    <w:p w:rsidR="00BD7CC2" w:rsidRPr="00BD7CC2" w:rsidRDefault="00BD7CC2" w:rsidP="009763A0">
      <w:pPr>
        <w:widowControl/>
        <w:suppressAutoHyphens w:val="0"/>
        <w:rPr>
          <w:lang w:val="en-US"/>
        </w:rPr>
        <w:sectPr w:rsidR="00BD7CC2" w:rsidRPr="00BD7CC2">
          <w:pgSz w:w="11906" w:h="16838"/>
          <w:pgMar w:top="1134" w:right="1134" w:bottom="1134" w:left="1134" w:header="720" w:footer="720" w:gutter="0"/>
          <w:cols w:space="720"/>
        </w:sectPr>
      </w:pP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 xml:space="preserve">Рішення позачергової 32 сесії </w:t>
      </w: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BD56C4" w:rsidRDefault="00BD56C4" w:rsidP="00BD56C4">
      <w:pPr>
        <w:ind w:left="5812"/>
        <w:rPr>
          <w:lang w:val="uk-UA"/>
        </w:rPr>
      </w:pPr>
      <w:r>
        <w:rPr>
          <w:lang w:val="uk-UA"/>
        </w:rPr>
        <w:t xml:space="preserve">від 13.03.2014 року </w:t>
      </w:r>
    </w:p>
    <w:p w:rsidR="009763A0" w:rsidRDefault="009763A0" w:rsidP="009763A0">
      <w:pPr>
        <w:jc w:val="right"/>
        <w:rPr>
          <w:lang w:val="uk-UA"/>
        </w:rPr>
      </w:pPr>
    </w:p>
    <w:p w:rsidR="009763A0" w:rsidRDefault="009763A0" w:rsidP="009763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9763A0" w:rsidRDefault="009763A0" w:rsidP="009763A0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9763A0" w:rsidRDefault="009763A0" w:rsidP="009763A0">
      <w:pPr>
        <w:jc w:val="center"/>
        <w:rPr>
          <w:sz w:val="16"/>
          <w:szCs w:val="16"/>
          <w:lang w:val="uk-UA"/>
        </w:rPr>
      </w:pPr>
    </w:p>
    <w:p w:rsidR="009763A0" w:rsidRPr="0081731A" w:rsidRDefault="009763A0" w:rsidP="009763A0">
      <w:pPr>
        <w:jc w:val="center"/>
        <w:rPr>
          <w:sz w:val="28"/>
          <w:szCs w:val="28"/>
          <w:lang w:val="uk-UA"/>
        </w:rPr>
      </w:pPr>
      <w:r w:rsidRPr="0081731A">
        <w:rPr>
          <w:b/>
          <w:bCs/>
          <w:sz w:val="28"/>
          <w:szCs w:val="28"/>
          <w:u w:val="single"/>
          <w:lang w:val="uk-UA"/>
        </w:rPr>
        <w:t>Видача ордера на спилювання зелених насаджень</w:t>
      </w:r>
    </w:p>
    <w:p w:rsidR="009763A0" w:rsidRDefault="009763A0" w:rsidP="009763A0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9763A0" w:rsidRPr="0081731A" w:rsidRDefault="009763A0" w:rsidP="009763A0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Ковтунів</w:t>
      </w:r>
      <w:r w:rsidRPr="0081731A">
        <w:rPr>
          <w:b/>
          <w:bCs/>
          <w:sz w:val="28"/>
          <w:szCs w:val="28"/>
          <w:u w:val="single"/>
          <w:lang w:val="uk-UA"/>
        </w:rPr>
        <w:t>ська</w:t>
      </w:r>
      <w:proofErr w:type="spellEnd"/>
      <w:r w:rsidRPr="0081731A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9763A0" w:rsidRDefault="009763A0" w:rsidP="009763A0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9763A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9763A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 видачу ордера на спилювання зелених насаджень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9763A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звернення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</w:p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9763A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виконкому для подання його  на розгляд засідання виконкому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9763A0" w:rsidRDefault="009763A0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</w:p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</w:p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9763A0" w:rsidRDefault="009763A0" w:rsidP="00CF2939">
            <w:pPr>
              <w:jc w:val="center"/>
              <w:rPr>
                <w:lang w:val="uk-UA"/>
              </w:rPr>
            </w:pPr>
          </w:p>
        </w:tc>
      </w:tr>
      <w:tr w:rsidR="009763A0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ордера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9763A0" w:rsidRDefault="009763A0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9763A0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9763A0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9763A0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A0" w:rsidRDefault="009763A0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9763A0" w:rsidRDefault="009763A0" w:rsidP="009763A0">
      <w:pPr>
        <w:rPr>
          <w:lang w:val="uk-UA"/>
        </w:rPr>
      </w:pPr>
      <w:r>
        <w:rPr>
          <w:lang w:val="uk-UA"/>
        </w:rPr>
        <w:t>Умовні позначки:</w:t>
      </w:r>
    </w:p>
    <w:p w:rsidR="009763A0" w:rsidRDefault="009763A0" w:rsidP="009763A0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9763A0" w:rsidRDefault="009763A0" w:rsidP="009763A0">
      <w:pPr>
        <w:rPr>
          <w:lang w:val="uk-UA"/>
        </w:rPr>
      </w:pPr>
    </w:p>
    <w:p w:rsidR="009763A0" w:rsidRDefault="009763A0" w:rsidP="009763A0">
      <w:pPr>
        <w:rPr>
          <w:lang w:val="uk-UA"/>
        </w:rPr>
      </w:pPr>
    </w:p>
    <w:p w:rsidR="009763A0" w:rsidRPr="0081731A" w:rsidRDefault="009763A0" w:rsidP="009763A0">
      <w:pPr>
        <w:jc w:val="center"/>
        <w:rPr>
          <w:sz w:val="28"/>
          <w:szCs w:val="28"/>
          <w:lang w:val="uk-UA"/>
        </w:rPr>
      </w:pPr>
      <w:r w:rsidRPr="0081731A">
        <w:rPr>
          <w:sz w:val="28"/>
          <w:szCs w:val="28"/>
          <w:lang w:val="uk-UA"/>
        </w:rPr>
        <w:t xml:space="preserve">  Сільський голова    _____________      </w:t>
      </w:r>
      <w:r>
        <w:rPr>
          <w:sz w:val="28"/>
          <w:szCs w:val="28"/>
          <w:lang w:val="uk-UA"/>
        </w:rPr>
        <w:t xml:space="preserve">   </w:t>
      </w:r>
      <w:r w:rsidRPr="008173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І.Б.Бурмака</w:t>
      </w:r>
    </w:p>
    <w:p w:rsidR="009763A0" w:rsidRDefault="009763A0" w:rsidP="009763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9763A0" w:rsidRDefault="009763A0" w:rsidP="009763A0">
      <w:pPr>
        <w:rPr>
          <w:lang w:val="uk-UA"/>
        </w:rPr>
      </w:pPr>
    </w:p>
    <w:p w:rsidR="009763A0" w:rsidRDefault="009763A0" w:rsidP="009763A0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9763A0" w:rsidRDefault="009763A0" w:rsidP="009763A0">
      <w:pPr>
        <w:rPr>
          <w:lang w:val="uk-UA"/>
        </w:rPr>
      </w:pPr>
      <w:r>
        <w:rPr>
          <w:lang w:val="uk-UA"/>
        </w:rPr>
        <w:t xml:space="preserve">                                        ради та виконкому  ______________________ </w:t>
      </w:r>
      <w:r w:rsidRPr="0081731A">
        <w:rPr>
          <w:sz w:val="28"/>
          <w:szCs w:val="28"/>
          <w:u w:val="single"/>
          <w:lang w:val="uk-UA"/>
        </w:rPr>
        <w:t>О.С.Левченко</w:t>
      </w:r>
      <w:r>
        <w:rPr>
          <w:u w:val="single"/>
          <w:lang w:val="uk-UA"/>
        </w:rPr>
        <w:t>____</w:t>
      </w:r>
      <w:r>
        <w:rPr>
          <w:lang w:val="uk-UA"/>
        </w:rPr>
        <w:t xml:space="preserve">   </w:t>
      </w:r>
    </w:p>
    <w:p w:rsidR="009763A0" w:rsidRDefault="009763A0" w:rsidP="009763A0">
      <w:r>
        <w:rPr>
          <w:lang w:val="uk-UA"/>
        </w:rPr>
        <w:t xml:space="preserve">                                                                                           (підпис)            (ініціали, прізвище)   </w:t>
      </w:r>
    </w:p>
    <w:p w:rsidR="00776D07" w:rsidRDefault="00776D07" w:rsidP="00776D07">
      <w:pPr>
        <w:rPr>
          <w:lang w:val="en-US"/>
        </w:rPr>
      </w:pPr>
    </w:p>
    <w:p w:rsidR="00BD7CC2" w:rsidRPr="007F2880" w:rsidRDefault="00BD7CC2" w:rsidP="00BD7CC2">
      <w:pPr>
        <w:rPr>
          <w:lang w:val="uk-UA"/>
        </w:rPr>
      </w:pPr>
      <w:bookmarkStart w:id="0" w:name="_GoBack"/>
    </w:p>
    <w:p w:rsidR="00BD7CC2" w:rsidRDefault="00BD7CC2" w:rsidP="00BD7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До виконкому</w:t>
      </w:r>
      <w:r>
        <w:rPr>
          <w:sz w:val="28"/>
          <w:szCs w:val="28"/>
          <w:lang w:val="uk-UA"/>
        </w:rPr>
        <w:t xml:space="preserve"> Ковтунівської сільської ради</w:t>
      </w:r>
    </w:p>
    <w:p w:rsidR="00BD7CC2" w:rsidRDefault="00BD7CC2" w:rsidP="00BD7C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Прилуцького району Чернігівської області</w:t>
      </w:r>
    </w:p>
    <w:p w:rsidR="00BD7CC2" w:rsidRDefault="00BD7CC2" w:rsidP="00BD7C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BD7CC2" w:rsidRDefault="00BD7CC2" w:rsidP="00BD7CC2">
      <w:pPr>
        <w:jc w:val="center"/>
        <w:rPr>
          <w:sz w:val="28"/>
          <w:szCs w:val="28"/>
          <w:lang w:val="uk-UA"/>
        </w:rPr>
      </w:pPr>
      <w:r w:rsidRPr="007F288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BD7CC2" w:rsidRDefault="00BD7CC2" w:rsidP="00BD7CC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BD7CC2" w:rsidRDefault="00BD7CC2" w:rsidP="00BD7CC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BD7CC2" w:rsidRDefault="00BD7CC2" w:rsidP="00BD7CC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BD7CC2" w:rsidRPr="007F2880" w:rsidRDefault="00BD7CC2" w:rsidP="00BD7CC2">
      <w:pPr>
        <w:rPr>
          <w:sz w:val="28"/>
          <w:szCs w:val="28"/>
          <w:lang w:val="uk-UA"/>
        </w:rPr>
      </w:pPr>
    </w:p>
    <w:p w:rsidR="00BD7CC2" w:rsidRDefault="00BD7CC2" w:rsidP="00BD7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BD7CC2" w:rsidRDefault="00BD7CC2" w:rsidP="00BD7CC2">
      <w:pPr>
        <w:rPr>
          <w:sz w:val="28"/>
          <w:szCs w:val="28"/>
          <w:lang w:val="uk-UA"/>
        </w:rPr>
      </w:pPr>
    </w:p>
    <w:p w:rsidR="00BD7CC2" w:rsidRDefault="00BD7CC2" w:rsidP="00BD7C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</w:t>
      </w:r>
      <w:r>
        <w:rPr>
          <w:sz w:val="28"/>
          <w:szCs w:val="28"/>
          <w:lang w:val="uk-UA"/>
        </w:rPr>
        <w:t xml:space="preserve">надати дозвіл на спилювання зелених насаджень які знаходяться  </w:t>
      </w:r>
      <w:r>
        <w:rPr>
          <w:sz w:val="28"/>
          <w:szCs w:val="28"/>
          <w:lang w:val="uk-UA"/>
        </w:rPr>
        <w:t xml:space="preserve">за адресою 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с. Ковтунівка </w:t>
      </w:r>
      <w:proofErr w:type="spellStart"/>
      <w:r>
        <w:rPr>
          <w:sz w:val="28"/>
          <w:szCs w:val="28"/>
          <w:lang w:val="uk-UA"/>
        </w:rPr>
        <w:t>вул._____</w:t>
      </w:r>
      <w:r>
        <w:rPr>
          <w:sz w:val="28"/>
          <w:szCs w:val="28"/>
          <w:lang w:val="uk-UA"/>
        </w:rPr>
        <w:t>____</w:t>
      </w:r>
      <w:proofErr w:type="spellEnd"/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Прилуцького району Чернігівської області та видати ордер .</w:t>
      </w:r>
      <w:r>
        <w:rPr>
          <w:sz w:val="28"/>
          <w:szCs w:val="28"/>
          <w:lang w:val="uk-UA"/>
        </w:rPr>
        <w:t xml:space="preserve">    </w:t>
      </w:r>
    </w:p>
    <w:p w:rsidR="00BD7CC2" w:rsidRDefault="00BD7CC2" w:rsidP="00BD7CC2">
      <w:pPr>
        <w:rPr>
          <w:sz w:val="28"/>
          <w:szCs w:val="28"/>
          <w:lang w:val="uk-UA"/>
        </w:rPr>
      </w:pPr>
    </w:p>
    <w:p w:rsidR="00BD7CC2" w:rsidRDefault="00BD7CC2" w:rsidP="00BD7CC2">
      <w:pPr>
        <w:rPr>
          <w:sz w:val="28"/>
          <w:szCs w:val="28"/>
        </w:rPr>
      </w:pPr>
    </w:p>
    <w:p w:rsidR="00BD7CC2" w:rsidRDefault="00BD7CC2" w:rsidP="00BD7C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BD7CC2" w:rsidRDefault="00BD7CC2" w:rsidP="00BD7C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bookmarkEnd w:id="0"/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Default="00BD7CC2" w:rsidP="00BD7CC2">
      <w:pPr>
        <w:rPr>
          <w:lang w:val="uk-UA"/>
        </w:rPr>
      </w:pPr>
    </w:p>
    <w:p w:rsidR="00BD7CC2" w:rsidRPr="00BD7CC2" w:rsidRDefault="00BD7CC2" w:rsidP="00776D07">
      <w:pPr>
        <w:rPr>
          <w:lang w:val="en-US"/>
        </w:rPr>
      </w:pPr>
    </w:p>
    <w:sectPr w:rsidR="00BD7CC2" w:rsidRPr="00BD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357A3F"/>
    <w:rsid w:val="0036202F"/>
    <w:rsid w:val="00776D07"/>
    <w:rsid w:val="0080526C"/>
    <w:rsid w:val="009763A0"/>
    <w:rsid w:val="00A64B1E"/>
    <w:rsid w:val="00BD56C4"/>
    <w:rsid w:val="00B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2014-03-12T12:42:00Z</dcterms:created>
  <dcterms:modified xsi:type="dcterms:W3CDTF">2014-04-07T06:36:00Z</dcterms:modified>
</cp:coreProperties>
</file>